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CellMar>
          <w:top w:w="85" w:type="dxa"/>
          <w:bottom w:w="85" w:type="dxa"/>
        </w:tblCellMar>
        <w:tblLook w:val="04A0" w:firstRow="1" w:lastRow="0" w:firstColumn="1" w:lastColumn="0" w:noHBand="0" w:noVBand="1"/>
      </w:tblPr>
      <w:tblGrid>
        <w:gridCol w:w="3085"/>
        <w:gridCol w:w="3260"/>
        <w:gridCol w:w="4337"/>
      </w:tblGrid>
      <w:tr w:rsidR="000B1A3B" w:rsidRPr="00A703D4" w:rsidTr="003B6BFE">
        <w:trPr>
          <w:trHeight w:val="20"/>
        </w:trPr>
        <w:tc>
          <w:tcPr>
            <w:tcW w:w="3085" w:type="dxa"/>
            <w:tcBorders>
              <w:top w:val="nil"/>
              <w:left w:val="nil"/>
              <w:bottom w:val="single" w:sz="4" w:space="0" w:color="auto"/>
              <w:right w:val="nil"/>
            </w:tcBorders>
          </w:tcPr>
          <w:p w:rsidR="000B1A3B" w:rsidRPr="00A703D4" w:rsidRDefault="000B1A3B">
            <w:r w:rsidRPr="00A703D4">
              <w:rPr>
                <w:noProof/>
                <w:lang w:eastAsia="en-GB"/>
              </w:rPr>
              <w:drawing>
                <wp:inline distT="0" distB="0" distL="0" distR="0" wp14:anchorId="04EB85E1" wp14:editId="5A7BA968">
                  <wp:extent cx="1609725" cy="10542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8409" cy="1059949"/>
                          </a:xfrm>
                          <a:prstGeom prst="rect">
                            <a:avLst/>
                          </a:prstGeom>
                          <a:noFill/>
                        </pic:spPr>
                      </pic:pic>
                    </a:graphicData>
                  </a:graphic>
                </wp:inline>
              </w:drawing>
            </w:r>
          </w:p>
        </w:tc>
        <w:tc>
          <w:tcPr>
            <w:tcW w:w="7597" w:type="dxa"/>
            <w:gridSpan w:val="2"/>
            <w:tcBorders>
              <w:top w:val="nil"/>
              <w:left w:val="nil"/>
              <w:bottom w:val="single" w:sz="4" w:space="0" w:color="auto"/>
              <w:right w:val="nil"/>
            </w:tcBorders>
            <w:shd w:val="clear" w:color="auto" w:fill="0070C0"/>
            <w:vAlign w:val="center"/>
          </w:tcPr>
          <w:p w:rsidR="000B1A3B" w:rsidRPr="00A703D4" w:rsidRDefault="00C164F2" w:rsidP="00A703D4">
            <w:pPr>
              <w:jc w:val="center"/>
              <w:rPr>
                <w:i/>
                <w:color w:val="FFFFFF" w:themeColor="background1"/>
                <w:sz w:val="24"/>
                <w:szCs w:val="24"/>
              </w:rPr>
            </w:pPr>
            <w:r w:rsidRPr="00A703D4">
              <w:rPr>
                <w:color w:val="FFFFFF" w:themeColor="background1"/>
                <w:sz w:val="44"/>
                <w:szCs w:val="44"/>
              </w:rPr>
              <w:t>C</w:t>
            </w:r>
            <w:r w:rsidR="00A703D4" w:rsidRPr="00A703D4">
              <w:rPr>
                <w:color w:val="FFFFFF" w:themeColor="background1"/>
                <w:sz w:val="44"/>
                <w:szCs w:val="44"/>
              </w:rPr>
              <w:t>OMPASS</w:t>
            </w:r>
            <w:r w:rsidRPr="00A703D4">
              <w:rPr>
                <w:color w:val="FFFFFF" w:themeColor="background1"/>
                <w:sz w:val="44"/>
                <w:szCs w:val="44"/>
              </w:rPr>
              <w:t xml:space="preserve"> </w:t>
            </w:r>
            <w:r w:rsidR="002F620F" w:rsidRPr="00A703D4">
              <w:rPr>
                <w:color w:val="FFFFFF" w:themeColor="background1"/>
                <w:sz w:val="44"/>
                <w:szCs w:val="44"/>
              </w:rPr>
              <w:t>Training Day</w:t>
            </w:r>
          </w:p>
        </w:tc>
      </w:tr>
      <w:tr w:rsidR="000B1A3B" w:rsidRPr="00A703D4" w:rsidTr="003B6BFE">
        <w:trPr>
          <w:trHeight w:val="20"/>
        </w:trPr>
        <w:tc>
          <w:tcPr>
            <w:tcW w:w="6345" w:type="dxa"/>
            <w:gridSpan w:val="2"/>
            <w:tcBorders>
              <w:top w:val="single" w:sz="4" w:space="0" w:color="auto"/>
            </w:tcBorders>
          </w:tcPr>
          <w:p w:rsidR="00B86012" w:rsidRPr="00A703D4" w:rsidRDefault="002F620F" w:rsidP="0087389B">
            <w:pPr>
              <w:rPr>
                <w:sz w:val="21"/>
                <w:szCs w:val="21"/>
              </w:rPr>
            </w:pPr>
            <w:r w:rsidRPr="00A703D4">
              <w:rPr>
                <w:b/>
                <w:sz w:val="21"/>
                <w:szCs w:val="21"/>
              </w:rPr>
              <w:t xml:space="preserve">To: </w:t>
            </w:r>
            <w:r w:rsidR="005905EE">
              <w:rPr>
                <w:b/>
                <w:sz w:val="21"/>
                <w:szCs w:val="21"/>
              </w:rPr>
              <w:t>C</w:t>
            </w:r>
            <w:r w:rsidR="005905EE" w:rsidRPr="005905EE">
              <w:rPr>
                <w:b/>
                <w:sz w:val="21"/>
                <w:szCs w:val="21"/>
              </w:rPr>
              <w:t>ounty, division and district commissioners</w:t>
            </w:r>
            <w:r w:rsidR="005905EE">
              <w:rPr>
                <w:b/>
                <w:sz w:val="21"/>
                <w:szCs w:val="21"/>
              </w:rPr>
              <w:t xml:space="preserve">, commissioner designates, assistant commissioners and county commissioner mentors. </w:t>
            </w:r>
          </w:p>
        </w:tc>
        <w:tc>
          <w:tcPr>
            <w:tcW w:w="4337" w:type="dxa"/>
            <w:tcBorders>
              <w:top w:val="single" w:sz="4" w:space="0" w:color="auto"/>
            </w:tcBorders>
          </w:tcPr>
          <w:p w:rsidR="000B1A3B" w:rsidRPr="00A703D4" w:rsidRDefault="000B1A3B" w:rsidP="007D658A">
            <w:pPr>
              <w:rPr>
                <w:sz w:val="21"/>
                <w:szCs w:val="21"/>
              </w:rPr>
            </w:pPr>
            <w:r w:rsidRPr="00A703D4">
              <w:rPr>
                <w:b/>
                <w:sz w:val="21"/>
                <w:szCs w:val="21"/>
              </w:rPr>
              <w:t>Action Required:</w:t>
            </w:r>
            <w:r w:rsidR="002F620F" w:rsidRPr="00A703D4">
              <w:rPr>
                <w:sz w:val="21"/>
                <w:szCs w:val="21"/>
              </w:rPr>
              <w:t xml:space="preserve"> </w:t>
            </w:r>
            <w:r w:rsidR="007D658A" w:rsidRPr="00A703D4">
              <w:rPr>
                <w:sz w:val="21"/>
                <w:szCs w:val="21"/>
              </w:rPr>
              <w:t>Yes</w:t>
            </w:r>
          </w:p>
        </w:tc>
      </w:tr>
      <w:tr w:rsidR="000B1A3B" w:rsidRPr="00A703D4" w:rsidTr="003B6BFE">
        <w:trPr>
          <w:trHeight w:val="20"/>
        </w:trPr>
        <w:tc>
          <w:tcPr>
            <w:tcW w:w="6345" w:type="dxa"/>
            <w:gridSpan w:val="2"/>
          </w:tcPr>
          <w:p w:rsidR="000B1A3B" w:rsidRPr="00A703D4" w:rsidRDefault="002F620F" w:rsidP="00AE1851">
            <w:pPr>
              <w:rPr>
                <w:sz w:val="21"/>
                <w:szCs w:val="21"/>
              </w:rPr>
            </w:pPr>
            <w:r w:rsidRPr="00A703D4">
              <w:rPr>
                <w:b/>
                <w:sz w:val="21"/>
                <w:szCs w:val="21"/>
              </w:rPr>
              <w:t xml:space="preserve">From: </w:t>
            </w:r>
            <w:r w:rsidR="00AE1851" w:rsidRPr="00A703D4">
              <w:rPr>
                <w:b/>
                <w:sz w:val="21"/>
                <w:szCs w:val="21"/>
              </w:rPr>
              <w:t>Cindy Barnes</w:t>
            </w:r>
          </w:p>
        </w:tc>
        <w:tc>
          <w:tcPr>
            <w:tcW w:w="4337" w:type="dxa"/>
          </w:tcPr>
          <w:p w:rsidR="002A5EF8" w:rsidRPr="00A703D4" w:rsidRDefault="002A5EF8" w:rsidP="002A5EF8">
            <w:pPr>
              <w:rPr>
                <w:b/>
                <w:sz w:val="21"/>
                <w:szCs w:val="21"/>
              </w:rPr>
            </w:pPr>
            <w:r w:rsidRPr="00A703D4">
              <w:rPr>
                <w:b/>
                <w:sz w:val="21"/>
                <w:szCs w:val="21"/>
              </w:rPr>
              <w:t>Reply to:</w:t>
            </w:r>
            <w:r w:rsidR="007D658A" w:rsidRPr="00A703D4">
              <w:rPr>
                <w:b/>
                <w:sz w:val="21"/>
                <w:szCs w:val="21"/>
              </w:rPr>
              <w:t xml:space="preserve"> </w:t>
            </w:r>
            <w:hyperlink r:id="rId7" w:history="1">
              <w:r w:rsidR="00F9467D" w:rsidRPr="00A703D4">
                <w:rPr>
                  <w:rStyle w:val="Hyperlink"/>
                  <w:b/>
                  <w:sz w:val="21"/>
                  <w:szCs w:val="21"/>
                </w:rPr>
                <w:t>MagdalenaS@girlguidinglaser.org.uk</w:t>
              </w:r>
            </w:hyperlink>
            <w:r w:rsidR="007D658A" w:rsidRPr="00A703D4">
              <w:rPr>
                <w:b/>
                <w:sz w:val="21"/>
                <w:szCs w:val="21"/>
              </w:rPr>
              <w:t xml:space="preserve"> </w:t>
            </w:r>
          </w:p>
        </w:tc>
      </w:tr>
      <w:tr w:rsidR="000B1A3B" w:rsidRPr="00A703D4" w:rsidTr="003B6BFE">
        <w:trPr>
          <w:trHeight w:val="20"/>
        </w:trPr>
        <w:tc>
          <w:tcPr>
            <w:tcW w:w="6345" w:type="dxa"/>
            <w:gridSpan w:val="2"/>
          </w:tcPr>
          <w:p w:rsidR="000B1A3B" w:rsidRPr="00A703D4" w:rsidRDefault="007C466B" w:rsidP="00D95B6A">
            <w:pPr>
              <w:rPr>
                <w:sz w:val="21"/>
                <w:szCs w:val="21"/>
              </w:rPr>
            </w:pPr>
            <w:r w:rsidRPr="00A703D4">
              <w:rPr>
                <w:b/>
                <w:sz w:val="21"/>
                <w:szCs w:val="21"/>
              </w:rPr>
              <w:t>cc</w:t>
            </w:r>
            <w:r w:rsidR="002F620F" w:rsidRPr="00A703D4">
              <w:rPr>
                <w:b/>
                <w:sz w:val="21"/>
                <w:szCs w:val="21"/>
              </w:rPr>
              <w:t xml:space="preserve">.: </w:t>
            </w:r>
            <w:r w:rsidR="00D95B6A">
              <w:rPr>
                <w:b/>
                <w:sz w:val="21"/>
                <w:szCs w:val="21"/>
              </w:rPr>
              <w:t>Clare Norman,</w:t>
            </w:r>
            <w:r w:rsidR="00FD6BFF" w:rsidRPr="00A703D4">
              <w:rPr>
                <w:b/>
                <w:sz w:val="21"/>
                <w:szCs w:val="21"/>
              </w:rPr>
              <w:t xml:space="preserve"> Lou Morris</w:t>
            </w:r>
            <w:r w:rsidR="00E85792">
              <w:rPr>
                <w:b/>
                <w:sz w:val="21"/>
                <w:szCs w:val="21"/>
              </w:rPr>
              <w:t>, Liz Smith, Sally Christmas</w:t>
            </w:r>
            <w:bookmarkStart w:id="0" w:name="_GoBack"/>
            <w:bookmarkEnd w:id="0"/>
          </w:p>
        </w:tc>
        <w:tc>
          <w:tcPr>
            <w:tcW w:w="4337" w:type="dxa"/>
          </w:tcPr>
          <w:p w:rsidR="000B1A3B" w:rsidRPr="00A703D4" w:rsidRDefault="000B1A3B">
            <w:pPr>
              <w:rPr>
                <w:sz w:val="21"/>
                <w:szCs w:val="21"/>
              </w:rPr>
            </w:pPr>
            <w:r w:rsidRPr="00A703D4">
              <w:rPr>
                <w:sz w:val="21"/>
                <w:szCs w:val="21"/>
              </w:rPr>
              <w:t>For information</w:t>
            </w:r>
          </w:p>
        </w:tc>
      </w:tr>
      <w:tr w:rsidR="000B1A3B" w:rsidRPr="00A703D4" w:rsidTr="003B6BFE">
        <w:trPr>
          <w:trHeight w:val="20"/>
        </w:trPr>
        <w:tc>
          <w:tcPr>
            <w:tcW w:w="6345" w:type="dxa"/>
            <w:gridSpan w:val="2"/>
          </w:tcPr>
          <w:p w:rsidR="000B1A3B" w:rsidRPr="00A703D4" w:rsidRDefault="000B1A3B" w:rsidP="00D95B6A">
            <w:pPr>
              <w:rPr>
                <w:sz w:val="21"/>
                <w:szCs w:val="21"/>
              </w:rPr>
            </w:pPr>
            <w:r w:rsidRPr="00A703D4">
              <w:rPr>
                <w:b/>
                <w:sz w:val="21"/>
                <w:szCs w:val="21"/>
              </w:rPr>
              <w:t>Date:</w:t>
            </w:r>
            <w:r w:rsidR="00220EF2" w:rsidRPr="00A703D4">
              <w:rPr>
                <w:sz w:val="21"/>
                <w:szCs w:val="21"/>
              </w:rPr>
              <w:t xml:space="preserve">  </w:t>
            </w:r>
            <w:r w:rsidR="00D95B6A">
              <w:rPr>
                <w:sz w:val="21"/>
                <w:szCs w:val="21"/>
              </w:rPr>
              <w:t>19/02</w:t>
            </w:r>
            <w:r w:rsidR="00F86ACC" w:rsidRPr="00A703D4">
              <w:rPr>
                <w:sz w:val="21"/>
                <w:szCs w:val="21"/>
              </w:rPr>
              <w:t>/201</w:t>
            </w:r>
            <w:r w:rsidR="00D95B6A">
              <w:rPr>
                <w:sz w:val="21"/>
                <w:szCs w:val="21"/>
              </w:rPr>
              <w:t>9</w:t>
            </w:r>
          </w:p>
        </w:tc>
        <w:tc>
          <w:tcPr>
            <w:tcW w:w="4337" w:type="dxa"/>
            <w:vMerge w:val="restart"/>
          </w:tcPr>
          <w:p w:rsidR="000B1A3B" w:rsidRPr="00A703D4" w:rsidRDefault="000B1A3B" w:rsidP="000B1A3B">
            <w:pPr>
              <w:jc w:val="right"/>
              <w:rPr>
                <w:sz w:val="21"/>
                <w:szCs w:val="21"/>
              </w:rPr>
            </w:pPr>
            <w:r w:rsidRPr="00A703D4">
              <w:rPr>
                <w:noProof/>
                <w:sz w:val="21"/>
                <w:szCs w:val="21"/>
                <w:lang w:eastAsia="en-GB"/>
              </w:rPr>
              <w:drawing>
                <wp:inline distT="0" distB="0" distL="0" distR="0" wp14:anchorId="551EDC1D" wp14:editId="1BEF1C81">
                  <wp:extent cx="856935" cy="510363"/>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337" cy="509411"/>
                          </a:xfrm>
                          <a:prstGeom prst="rect">
                            <a:avLst/>
                          </a:prstGeom>
                          <a:noFill/>
                        </pic:spPr>
                      </pic:pic>
                    </a:graphicData>
                  </a:graphic>
                </wp:inline>
              </w:drawing>
            </w:r>
          </w:p>
        </w:tc>
      </w:tr>
      <w:tr w:rsidR="000B1A3B" w:rsidRPr="00A703D4" w:rsidTr="003B6BFE">
        <w:trPr>
          <w:trHeight w:val="20"/>
        </w:trPr>
        <w:tc>
          <w:tcPr>
            <w:tcW w:w="6345" w:type="dxa"/>
            <w:gridSpan w:val="2"/>
          </w:tcPr>
          <w:p w:rsidR="000B1A3B" w:rsidRPr="00A703D4" w:rsidRDefault="000B1A3B" w:rsidP="00A703D4">
            <w:pPr>
              <w:rPr>
                <w:sz w:val="21"/>
                <w:szCs w:val="21"/>
              </w:rPr>
            </w:pPr>
            <w:r w:rsidRPr="00A703D4">
              <w:rPr>
                <w:b/>
                <w:sz w:val="21"/>
                <w:szCs w:val="21"/>
              </w:rPr>
              <w:t>Re:</w:t>
            </w:r>
            <w:r w:rsidR="002F620F" w:rsidRPr="00A703D4">
              <w:rPr>
                <w:sz w:val="21"/>
                <w:szCs w:val="21"/>
              </w:rPr>
              <w:t xml:space="preserve"> </w:t>
            </w:r>
            <w:r w:rsidR="00A703D4" w:rsidRPr="00A703D4">
              <w:rPr>
                <w:b/>
                <w:sz w:val="21"/>
                <w:szCs w:val="21"/>
              </w:rPr>
              <w:t>COMPASS Training Day – Sunday 24 March 2019</w:t>
            </w:r>
          </w:p>
        </w:tc>
        <w:tc>
          <w:tcPr>
            <w:tcW w:w="4337" w:type="dxa"/>
            <w:vMerge/>
          </w:tcPr>
          <w:p w:rsidR="000B1A3B" w:rsidRPr="00A703D4" w:rsidRDefault="000B1A3B" w:rsidP="000B1A3B">
            <w:pPr>
              <w:jc w:val="right"/>
              <w:rPr>
                <w:sz w:val="21"/>
                <w:szCs w:val="21"/>
              </w:rPr>
            </w:pPr>
          </w:p>
        </w:tc>
      </w:tr>
    </w:tbl>
    <w:p w:rsidR="00F16BAF" w:rsidRPr="00A703D4" w:rsidRDefault="00F16BAF">
      <w:pPr>
        <w:rPr>
          <w:sz w:val="21"/>
          <w:szCs w:val="21"/>
        </w:rPr>
      </w:pPr>
    </w:p>
    <w:p w:rsidR="00A703D4" w:rsidRPr="00A703D4" w:rsidRDefault="00A703D4" w:rsidP="00A703D4">
      <w:pPr>
        <w:rPr>
          <w:b/>
          <w:sz w:val="21"/>
          <w:szCs w:val="21"/>
        </w:rPr>
      </w:pPr>
      <w:r w:rsidRPr="00A703D4">
        <w:rPr>
          <w:b/>
          <w:sz w:val="21"/>
          <w:szCs w:val="21"/>
        </w:rPr>
        <w:t xml:space="preserve">This is the first of our newly expanded </w:t>
      </w:r>
      <w:r w:rsidR="00733449">
        <w:rPr>
          <w:b/>
          <w:sz w:val="21"/>
          <w:szCs w:val="21"/>
        </w:rPr>
        <w:t>training days. Similar</w:t>
      </w:r>
      <w:r w:rsidRPr="00A703D4">
        <w:rPr>
          <w:b/>
          <w:sz w:val="21"/>
          <w:szCs w:val="21"/>
        </w:rPr>
        <w:t xml:space="preserve"> further expanded days will be repeated in the Kent and Surrey areas during the next 2 terms.</w:t>
      </w:r>
    </w:p>
    <w:p w:rsidR="005905EE" w:rsidRPr="005905EE" w:rsidRDefault="005905EE" w:rsidP="005905EE">
      <w:pPr>
        <w:rPr>
          <w:b/>
          <w:sz w:val="21"/>
          <w:szCs w:val="21"/>
        </w:rPr>
      </w:pPr>
    </w:p>
    <w:p w:rsidR="005905EE" w:rsidRPr="005905EE" w:rsidRDefault="005905EE" w:rsidP="005905EE">
      <w:pPr>
        <w:rPr>
          <w:b/>
          <w:sz w:val="21"/>
          <w:szCs w:val="21"/>
        </w:rPr>
      </w:pPr>
      <w:r w:rsidRPr="005905EE">
        <w:rPr>
          <w:b/>
          <w:sz w:val="21"/>
          <w:szCs w:val="21"/>
        </w:rPr>
        <w:t>This invitation is for:</w:t>
      </w:r>
    </w:p>
    <w:p w:rsidR="005905EE" w:rsidRPr="005905EE" w:rsidRDefault="005905EE" w:rsidP="005905EE">
      <w:pPr>
        <w:rPr>
          <w:b/>
          <w:sz w:val="21"/>
          <w:szCs w:val="21"/>
        </w:rPr>
      </w:pPr>
      <w:r w:rsidRPr="005905EE">
        <w:rPr>
          <w:b/>
          <w:sz w:val="21"/>
          <w:szCs w:val="21"/>
        </w:rPr>
        <w:t>•</w:t>
      </w:r>
      <w:r w:rsidRPr="005905EE">
        <w:rPr>
          <w:b/>
          <w:sz w:val="21"/>
          <w:szCs w:val="21"/>
        </w:rPr>
        <w:tab/>
        <w:t>county, division and district commissioners</w:t>
      </w:r>
    </w:p>
    <w:p w:rsidR="005905EE" w:rsidRPr="005905EE" w:rsidRDefault="005905EE" w:rsidP="005905EE">
      <w:pPr>
        <w:rPr>
          <w:b/>
          <w:sz w:val="21"/>
          <w:szCs w:val="21"/>
        </w:rPr>
      </w:pPr>
      <w:r w:rsidRPr="005905EE">
        <w:rPr>
          <w:b/>
          <w:sz w:val="21"/>
          <w:szCs w:val="21"/>
        </w:rPr>
        <w:t>•</w:t>
      </w:r>
      <w:r w:rsidRPr="005905EE">
        <w:rPr>
          <w:b/>
          <w:sz w:val="21"/>
          <w:szCs w:val="21"/>
        </w:rPr>
        <w:tab/>
        <w:t xml:space="preserve">commissioner designates </w:t>
      </w:r>
    </w:p>
    <w:p w:rsidR="005905EE" w:rsidRPr="005905EE" w:rsidRDefault="005905EE" w:rsidP="005905EE">
      <w:pPr>
        <w:rPr>
          <w:b/>
          <w:sz w:val="21"/>
          <w:szCs w:val="21"/>
        </w:rPr>
      </w:pPr>
      <w:r w:rsidRPr="005905EE">
        <w:rPr>
          <w:b/>
          <w:sz w:val="21"/>
          <w:szCs w:val="21"/>
        </w:rPr>
        <w:t>•</w:t>
      </w:r>
      <w:r w:rsidRPr="005905EE">
        <w:rPr>
          <w:b/>
          <w:sz w:val="21"/>
          <w:szCs w:val="21"/>
        </w:rPr>
        <w:tab/>
        <w:t xml:space="preserve">assistant commissioners </w:t>
      </w:r>
    </w:p>
    <w:p w:rsidR="00A703D4" w:rsidRDefault="005905EE" w:rsidP="005905EE">
      <w:pPr>
        <w:rPr>
          <w:b/>
          <w:sz w:val="21"/>
          <w:szCs w:val="21"/>
        </w:rPr>
      </w:pPr>
      <w:r w:rsidRPr="005905EE">
        <w:rPr>
          <w:b/>
          <w:sz w:val="21"/>
          <w:szCs w:val="21"/>
        </w:rPr>
        <w:t>•</w:t>
      </w:r>
      <w:r w:rsidRPr="005905EE">
        <w:rPr>
          <w:b/>
          <w:sz w:val="21"/>
          <w:szCs w:val="21"/>
        </w:rPr>
        <w:tab/>
        <w:t>county commissioner mentors</w:t>
      </w:r>
    </w:p>
    <w:p w:rsidR="005905EE" w:rsidRPr="00A703D4" w:rsidRDefault="005905EE" w:rsidP="005905EE">
      <w:pPr>
        <w:rPr>
          <w:b/>
          <w:sz w:val="21"/>
          <w:szCs w:val="21"/>
        </w:rPr>
      </w:pPr>
    </w:p>
    <w:p w:rsidR="002F620F" w:rsidRPr="00A703D4" w:rsidRDefault="002F620F" w:rsidP="002F620F">
      <w:pPr>
        <w:rPr>
          <w:sz w:val="21"/>
          <w:szCs w:val="21"/>
        </w:rPr>
      </w:pPr>
      <w:r w:rsidRPr="00A703D4">
        <w:rPr>
          <w:b/>
          <w:sz w:val="21"/>
          <w:szCs w:val="21"/>
        </w:rPr>
        <w:t xml:space="preserve">When: </w:t>
      </w:r>
      <w:r w:rsidRPr="00A703D4">
        <w:rPr>
          <w:sz w:val="21"/>
          <w:szCs w:val="21"/>
        </w:rPr>
        <w:t>S</w:t>
      </w:r>
      <w:r w:rsidR="00A703D4" w:rsidRPr="00A703D4">
        <w:rPr>
          <w:sz w:val="21"/>
          <w:szCs w:val="21"/>
        </w:rPr>
        <w:t>unday 24</w:t>
      </w:r>
      <w:r w:rsidR="007C2B7F" w:rsidRPr="00A703D4">
        <w:rPr>
          <w:sz w:val="21"/>
          <w:szCs w:val="21"/>
        </w:rPr>
        <w:t xml:space="preserve"> </w:t>
      </w:r>
      <w:r w:rsidR="00A703D4" w:rsidRPr="00A703D4">
        <w:rPr>
          <w:sz w:val="21"/>
          <w:szCs w:val="21"/>
        </w:rPr>
        <w:t>March</w:t>
      </w:r>
      <w:r w:rsidRPr="00A703D4">
        <w:rPr>
          <w:sz w:val="21"/>
          <w:szCs w:val="21"/>
        </w:rPr>
        <w:t xml:space="preserve"> 201</w:t>
      </w:r>
      <w:r w:rsidR="00A703D4" w:rsidRPr="00A703D4">
        <w:rPr>
          <w:sz w:val="21"/>
          <w:szCs w:val="21"/>
        </w:rPr>
        <w:t>9</w:t>
      </w:r>
    </w:p>
    <w:p w:rsidR="002F620F" w:rsidRPr="00A703D4" w:rsidRDefault="002F620F" w:rsidP="002F620F">
      <w:pPr>
        <w:rPr>
          <w:b/>
          <w:sz w:val="21"/>
          <w:szCs w:val="21"/>
        </w:rPr>
      </w:pPr>
      <w:r w:rsidRPr="00A703D4">
        <w:rPr>
          <w:b/>
          <w:sz w:val="21"/>
          <w:szCs w:val="21"/>
        </w:rPr>
        <w:t xml:space="preserve">Time: </w:t>
      </w:r>
      <w:r w:rsidR="00A703D4" w:rsidRPr="00A703D4">
        <w:rPr>
          <w:sz w:val="21"/>
          <w:szCs w:val="21"/>
        </w:rPr>
        <w:t>9.00 – 3.30</w:t>
      </w:r>
    </w:p>
    <w:p w:rsidR="00562A6A" w:rsidRPr="00A703D4" w:rsidRDefault="002F620F" w:rsidP="002F620F">
      <w:pPr>
        <w:rPr>
          <w:sz w:val="21"/>
          <w:szCs w:val="21"/>
        </w:rPr>
      </w:pPr>
      <w:r w:rsidRPr="00A703D4">
        <w:rPr>
          <w:b/>
          <w:sz w:val="21"/>
          <w:szCs w:val="21"/>
        </w:rPr>
        <w:t xml:space="preserve">Venue: </w:t>
      </w:r>
      <w:hyperlink r:id="rId9" w:history="1">
        <w:r w:rsidR="00A703D4" w:rsidRPr="00D95B6A">
          <w:rPr>
            <w:rStyle w:val="Hyperlink"/>
            <w:sz w:val="21"/>
            <w:szCs w:val="21"/>
          </w:rPr>
          <w:t>Lampton School</w:t>
        </w:r>
      </w:hyperlink>
      <w:r w:rsidR="00A703D4" w:rsidRPr="00A703D4">
        <w:rPr>
          <w:sz w:val="21"/>
          <w:szCs w:val="21"/>
        </w:rPr>
        <w:t>, Lampton Avenue, Hounslow, TW3 4EP</w:t>
      </w:r>
    </w:p>
    <w:p w:rsidR="002F620F" w:rsidRPr="00A703D4" w:rsidRDefault="002F620F" w:rsidP="002F620F">
      <w:pPr>
        <w:rPr>
          <w:b/>
          <w:sz w:val="21"/>
          <w:szCs w:val="21"/>
        </w:rPr>
      </w:pPr>
    </w:p>
    <w:p w:rsidR="00A703D4" w:rsidRPr="00A703D4" w:rsidRDefault="00A703D4" w:rsidP="00A703D4">
      <w:pPr>
        <w:rPr>
          <w:sz w:val="21"/>
          <w:szCs w:val="21"/>
        </w:rPr>
      </w:pPr>
    </w:p>
    <w:p w:rsidR="00A703D4" w:rsidRPr="00A703D4" w:rsidRDefault="00A703D4" w:rsidP="00A703D4">
      <w:pPr>
        <w:rPr>
          <w:sz w:val="21"/>
          <w:szCs w:val="21"/>
        </w:rPr>
      </w:pPr>
      <w:r w:rsidRPr="00A703D4">
        <w:rPr>
          <w:sz w:val="21"/>
          <w:szCs w:val="21"/>
        </w:rPr>
        <w:t>Uniform should be worn.</w:t>
      </w:r>
    </w:p>
    <w:p w:rsidR="00A703D4" w:rsidRPr="00A703D4" w:rsidRDefault="00A703D4" w:rsidP="00A703D4">
      <w:pPr>
        <w:rPr>
          <w:sz w:val="21"/>
          <w:szCs w:val="21"/>
        </w:rPr>
      </w:pPr>
    </w:p>
    <w:p w:rsidR="00A703D4" w:rsidRPr="00A703D4" w:rsidRDefault="00A703D4" w:rsidP="00A703D4">
      <w:pPr>
        <w:rPr>
          <w:sz w:val="21"/>
          <w:szCs w:val="21"/>
        </w:rPr>
      </w:pPr>
      <w:r w:rsidRPr="00A703D4">
        <w:rPr>
          <w:sz w:val="21"/>
          <w:szCs w:val="21"/>
        </w:rPr>
        <w:t>Please bring:</w:t>
      </w:r>
    </w:p>
    <w:p w:rsidR="00A703D4" w:rsidRPr="00A703D4" w:rsidRDefault="00A703D4" w:rsidP="00A703D4">
      <w:pPr>
        <w:rPr>
          <w:sz w:val="21"/>
          <w:szCs w:val="21"/>
        </w:rPr>
      </w:pPr>
    </w:p>
    <w:p w:rsidR="005905EE" w:rsidRPr="005905EE" w:rsidRDefault="005905EE" w:rsidP="005905EE">
      <w:pPr>
        <w:pStyle w:val="ListParagraph"/>
        <w:rPr>
          <w:rFonts w:ascii="Trebuchet MS" w:hAnsi="Trebuchet MS"/>
          <w:sz w:val="21"/>
          <w:szCs w:val="21"/>
        </w:rPr>
      </w:pPr>
      <w:r w:rsidRPr="005905EE">
        <w:rPr>
          <w:rFonts w:ascii="Trebuchet MS" w:hAnsi="Trebuchet MS"/>
          <w:sz w:val="21"/>
          <w:szCs w:val="21"/>
        </w:rPr>
        <w:t>•</w:t>
      </w:r>
      <w:r w:rsidRPr="005905EE">
        <w:rPr>
          <w:rFonts w:ascii="Trebuchet MS" w:hAnsi="Trebuchet MS"/>
          <w:sz w:val="21"/>
          <w:szCs w:val="21"/>
        </w:rPr>
        <w:tab/>
        <w:t>A nut free packed lunch – drinks will be provided</w:t>
      </w:r>
    </w:p>
    <w:p w:rsidR="005905EE" w:rsidRPr="005905EE" w:rsidRDefault="005905EE" w:rsidP="005905EE">
      <w:pPr>
        <w:pStyle w:val="ListParagraph"/>
        <w:rPr>
          <w:rFonts w:ascii="Trebuchet MS" w:hAnsi="Trebuchet MS"/>
          <w:sz w:val="21"/>
          <w:szCs w:val="21"/>
        </w:rPr>
      </w:pPr>
      <w:r w:rsidRPr="005905EE">
        <w:rPr>
          <w:rFonts w:ascii="Trebuchet MS" w:hAnsi="Trebuchet MS"/>
          <w:sz w:val="21"/>
          <w:szCs w:val="21"/>
        </w:rPr>
        <w:t>•</w:t>
      </w:r>
      <w:r w:rsidRPr="005905EE">
        <w:rPr>
          <w:rFonts w:ascii="Trebuchet MS" w:hAnsi="Trebuchet MS"/>
          <w:sz w:val="21"/>
          <w:szCs w:val="21"/>
        </w:rPr>
        <w:tab/>
        <w:t>A named thermal mug</w:t>
      </w:r>
    </w:p>
    <w:p w:rsidR="005905EE" w:rsidRPr="005905EE" w:rsidRDefault="005905EE" w:rsidP="005905EE">
      <w:pPr>
        <w:pStyle w:val="ListParagraph"/>
        <w:rPr>
          <w:rFonts w:ascii="Trebuchet MS" w:hAnsi="Trebuchet MS"/>
          <w:sz w:val="21"/>
          <w:szCs w:val="21"/>
        </w:rPr>
      </w:pPr>
      <w:r w:rsidRPr="005905EE">
        <w:rPr>
          <w:rFonts w:ascii="Trebuchet MS" w:hAnsi="Trebuchet MS"/>
          <w:sz w:val="21"/>
          <w:szCs w:val="21"/>
        </w:rPr>
        <w:t>•</w:t>
      </w:r>
      <w:r w:rsidRPr="005905EE">
        <w:rPr>
          <w:rFonts w:ascii="Trebuchet MS" w:hAnsi="Trebuchet MS"/>
          <w:sz w:val="21"/>
          <w:szCs w:val="21"/>
        </w:rPr>
        <w:tab/>
        <w:t xml:space="preserve">Your Commissioner Handbook </w:t>
      </w:r>
    </w:p>
    <w:p w:rsidR="005905EE" w:rsidRPr="005905EE" w:rsidRDefault="005905EE" w:rsidP="005905EE">
      <w:pPr>
        <w:pStyle w:val="ListParagraph"/>
        <w:rPr>
          <w:rFonts w:ascii="Trebuchet MS" w:hAnsi="Trebuchet MS"/>
          <w:sz w:val="21"/>
          <w:szCs w:val="21"/>
        </w:rPr>
      </w:pPr>
      <w:r w:rsidRPr="005905EE">
        <w:rPr>
          <w:rFonts w:ascii="Trebuchet MS" w:hAnsi="Trebuchet MS"/>
          <w:sz w:val="21"/>
          <w:szCs w:val="21"/>
        </w:rPr>
        <w:t>•</w:t>
      </w:r>
      <w:r w:rsidRPr="005905EE">
        <w:rPr>
          <w:rFonts w:ascii="Trebuchet MS" w:hAnsi="Trebuchet MS"/>
          <w:sz w:val="21"/>
          <w:szCs w:val="21"/>
        </w:rPr>
        <w:tab/>
        <w:t>A notebook and pen</w:t>
      </w:r>
    </w:p>
    <w:p w:rsidR="005905EE" w:rsidRPr="005905EE" w:rsidRDefault="005905EE" w:rsidP="005905EE">
      <w:pPr>
        <w:rPr>
          <w:sz w:val="21"/>
          <w:szCs w:val="21"/>
        </w:rPr>
      </w:pPr>
    </w:p>
    <w:p w:rsidR="00A703D4" w:rsidRPr="00A703D4" w:rsidRDefault="00A703D4" w:rsidP="00A703D4">
      <w:pPr>
        <w:rPr>
          <w:sz w:val="21"/>
          <w:szCs w:val="21"/>
        </w:rPr>
      </w:pPr>
    </w:p>
    <w:p w:rsidR="005905EE" w:rsidRDefault="005905EE" w:rsidP="005905EE">
      <w:pPr>
        <w:rPr>
          <w:b/>
          <w:sz w:val="21"/>
          <w:szCs w:val="21"/>
        </w:rPr>
      </w:pPr>
      <w:r w:rsidRPr="005905EE">
        <w:rPr>
          <w:b/>
          <w:sz w:val="21"/>
          <w:szCs w:val="21"/>
        </w:rPr>
        <w:t>The term commissioner has been used to include everyone invited through this invitation.</w:t>
      </w:r>
    </w:p>
    <w:p w:rsidR="005905EE" w:rsidRPr="005905EE" w:rsidRDefault="005905EE" w:rsidP="005905EE">
      <w:pPr>
        <w:rPr>
          <w:b/>
          <w:sz w:val="21"/>
          <w:szCs w:val="21"/>
        </w:rPr>
      </w:pPr>
    </w:p>
    <w:p w:rsidR="005905EE" w:rsidRPr="005905EE" w:rsidRDefault="005905EE" w:rsidP="005905EE">
      <w:pPr>
        <w:rPr>
          <w:sz w:val="21"/>
          <w:szCs w:val="21"/>
        </w:rPr>
      </w:pPr>
    </w:p>
    <w:p w:rsidR="005905EE" w:rsidRPr="005905EE" w:rsidRDefault="005905EE" w:rsidP="005905EE">
      <w:pPr>
        <w:rPr>
          <w:b/>
          <w:sz w:val="21"/>
          <w:szCs w:val="21"/>
        </w:rPr>
      </w:pPr>
      <w:r w:rsidRPr="005905EE">
        <w:rPr>
          <w:b/>
          <w:sz w:val="21"/>
          <w:szCs w:val="21"/>
        </w:rPr>
        <w:t>Timings:</w:t>
      </w: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9.30 am Registration and Coffee</w:t>
      </w: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10.00 – 11.00 am Brief welcome by Sally Christmas, region chief    commissioner, followed by a short plenary session</w:t>
      </w: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11.00 am Coffee break</w:t>
      </w: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11.15 am Sessions begin, please see individual sessions for timings</w:t>
      </w: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3.30 pm finish for all sessions apart from A Safe Space levels 3 and 4</w:t>
      </w:r>
    </w:p>
    <w:p w:rsidR="005905EE" w:rsidRPr="005905EE" w:rsidRDefault="005905EE" w:rsidP="005905EE">
      <w:pPr>
        <w:rPr>
          <w:sz w:val="21"/>
          <w:szCs w:val="21"/>
        </w:rPr>
      </w:pPr>
      <w:r w:rsidRPr="005905EE">
        <w:rPr>
          <w:sz w:val="21"/>
          <w:szCs w:val="21"/>
        </w:rPr>
        <w:t>3.45 pm finish for A Safe Space levels 3 and 4</w:t>
      </w: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4.00 pm We need to have vacated the building</w:t>
      </w:r>
    </w:p>
    <w:p w:rsidR="005905EE" w:rsidRPr="005905EE" w:rsidRDefault="005905EE" w:rsidP="005905EE">
      <w:pPr>
        <w:rPr>
          <w:sz w:val="21"/>
          <w:szCs w:val="21"/>
        </w:rPr>
      </w:pPr>
    </w:p>
    <w:p w:rsidR="005905EE" w:rsidRPr="005905EE" w:rsidRDefault="005905EE" w:rsidP="005905EE">
      <w:pPr>
        <w:rPr>
          <w:b/>
          <w:sz w:val="21"/>
          <w:szCs w:val="21"/>
        </w:rPr>
      </w:pPr>
      <w:r w:rsidRPr="005905EE">
        <w:rPr>
          <w:b/>
          <w:sz w:val="21"/>
          <w:szCs w:val="21"/>
        </w:rPr>
        <w:t>The overall Aim, Objectives and Outcome for the day are as follows:</w:t>
      </w:r>
    </w:p>
    <w:p w:rsidR="005905EE" w:rsidRPr="005905EE" w:rsidRDefault="005905EE" w:rsidP="005905EE">
      <w:pPr>
        <w:rPr>
          <w:b/>
          <w:sz w:val="21"/>
          <w:szCs w:val="21"/>
        </w:rPr>
      </w:pPr>
    </w:p>
    <w:p w:rsidR="005905EE" w:rsidRPr="005905EE" w:rsidRDefault="005905EE" w:rsidP="005905EE">
      <w:pPr>
        <w:rPr>
          <w:b/>
          <w:sz w:val="21"/>
          <w:szCs w:val="21"/>
        </w:rPr>
      </w:pPr>
      <w:r w:rsidRPr="005905EE">
        <w:rPr>
          <w:b/>
          <w:sz w:val="21"/>
          <w:szCs w:val="21"/>
        </w:rPr>
        <w:t xml:space="preserve">Aim: </w:t>
      </w: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To provide commissioners at all levels with an overview of the latest information concerning the developments in Girlguiding.</w:t>
      </w: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To give commissioners an opportunity to gain further information on topics relating to their roles by attending specific Workshops.</w:t>
      </w:r>
    </w:p>
    <w:p w:rsidR="005905EE" w:rsidRPr="005905EE" w:rsidRDefault="005905EE" w:rsidP="005905EE">
      <w:pPr>
        <w:rPr>
          <w:sz w:val="21"/>
          <w:szCs w:val="21"/>
        </w:rPr>
      </w:pPr>
    </w:p>
    <w:p w:rsidR="005905EE" w:rsidRDefault="005905EE" w:rsidP="005905EE">
      <w:pPr>
        <w:rPr>
          <w:sz w:val="21"/>
          <w:szCs w:val="21"/>
        </w:rPr>
      </w:pPr>
      <w:r w:rsidRPr="005905EE">
        <w:rPr>
          <w:sz w:val="21"/>
          <w:szCs w:val="21"/>
        </w:rPr>
        <w:t>To give commissioner designates and new commissioners an opportunity to explore their new roles.</w:t>
      </w:r>
    </w:p>
    <w:p w:rsidR="005905EE" w:rsidRPr="005905EE" w:rsidRDefault="005905EE" w:rsidP="005905EE">
      <w:pPr>
        <w:rPr>
          <w:sz w:val="21"/>
          <w:szCs w:val="21"/>
        </w:rPr>
      </w:pPr>
    </w:p>
    <w:p w:rsidR="005905EE" w:rsidRPr="005905EE" w:rsidRDefault="005905EE" w:rsidP="005905EE">
      <w:pPr>
        <w:rPr>
          <w:sz w:val="21"/>
          <w:szCs w:val="21"/>
        </w:rPr>
      </w:pPr>
    </w:p>
    <w:p w:rsidR="005905EE" w:rsidRDefault="005905EE" w:rsidP="005905EE">
      <w:pPr>
        <w:rPr>
          <w:sz w:val="21"/>
          <w:szCs w:val="21"/>
        </w:rPr>
      </w:pPr>
      <w:r w:rsidRPr="005905EE">
        <w:rPr>
          <w:b/>
          <w:sz w:val="21"/>
          <w:szCs w:val="21"/>
        </w:rPr>
        <w:t>Objectives:</w:t>
      </w:r>
    </w:p>
    <w:p w:rsidR="005905EE" w:rsidRDefault="005905EE" w:rsidP="005905EE">
      <w:pPr>
        <w:rPr>
          <w:sz w:val="21"/>
          <w:szCs w:val="21"/>
        </w:rPr>
      </w:pPr>
    </w:p>
    <w:p w:rsidR="005905EE" w:rsidRPr="005905EE" w:rsidRDefault="005905EE" w:rsidP="005905EE">
      <w:pPr>
        <w:rPr>
          <w:sz w:val="21"/>
          <w:szCs w:val="21"/>
        </w:rPr>
      </w:pPr>
      <w:r w:rsidRPr="005905EE">
        <w:rPr>
          <w:sz w:val="21"/>
          <w:szCs w:val="21"/>
        </w:rPr>
        <w:t>By the end of the day, participants will have had the opportunity:</w:t>
      </w: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 xml:space="preserve">1 to take part in a plenary session to update them with an opportunity at the end to pose questions </w:t>
      </w: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 xml:space="preserve">2a to attend one or two sessions relating to their chosen topics to extend their knowledge </w:t>
      </w: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Or</w:t>
      </w: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2b for commissioner designates and new commissioners to develop and take away an action plan for their areas, which prioritises their actions during the following 12 months to support the development of their team and Good Guiding in their area.</w:t>
      </w:r>
    </w:p>
    <w:p w:rsidR="005905EE" w:rsidRPr="005905EE" w:rsidRDefault="005905EE" w:rsidP="005905EE">
      <w:pPr>
        <w:rPr>
          <w:sz w:val="21"/>
          <w:szCs w:val="21"/>
        </w:rPr>
      </w:pPr>
    </w:p>
    <w:p w:rsidR="005905EE" w:rsidRPr="005905EE" w:rsidRDefault="005905EE" w:rsidP="005905EE">
      <w:pPr>
        <w:rPr>
          <w:sz w:val="21"/>
          <w:szCs w:val="21"/>
        </w:rPr>
      </w:pPr>
    </w:p>
    <w:p w:rsidR="005905EE" w:rsidRPr="005905EE" w:rsidRDefault="005905EE" w:rsidP="005905EE">
      <w:pPr>
        <w:rPr>
          <w:b/>
          <w:sz w:val="21"/>
          <w:szCs w:val="21"/>
        </w:rPr>
      </w:pPr>
      <w:r w:rsidRPr="005905EE">
        <w:rPr>
          <w:b/>
          <w:sz w:val="21"/>
          <w:szCs w:val="21"/>
        </w:rPr>
        <w:t>Outcome:</w:t>
      </w:r>
    </w:p>
    <w:p w:rsidR="005905EE" w:rsidRPr="005905EE" w:rsidRDefault="005905EE" w:rsidP="005905EE">
      <w:pPr>
        <w:rPr>
          <w:sz w:val="21"/>
          <w:szCs w:val="21"/>
        </w:rPr>
      </w:pPr>
    </w:p>
    <w:p w:rsidR="005905EE" w:rsidRDefault="005905EE" w:rsidP="005905EE">
      <w:pPr>
        <w:rPr>
          <w:sz w:val="21"/>
          <w:szCs w:val="21"/>
        </w:rPr>
      </w:pPr>
      <w:r w:rsidRPr="005905EE">
        <w:rPr>
          <w:sz w:val="21"/>
          <w:szCs w:val="21"/>
        </w:rPr>
        <w:t>As a result of attending this day, Commissioners will be able to support leaders in their areas with up to date information &amp; refreshed skills</w:t>
      </w:r>
    </w:p>
    <w:p w:rsidR="005905EE" w:rsidRPr="005905EE" w:rsidRDefault="005905EE" w:rsidP="005905EE">
      <w:pPr>
        <w:rPr>
          <w:sz w:val="21"/>
          <w:szCs w:val="21"/>
        </w:rPr>
      </w:pP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 xml:space="preserve">10.00 am – 11.00 am </w:t>
      </w:r>
    </w:p>
    <w:p w:rsidR="005905EE" w:rsidRPr="005905EE" w:rsidRDefault="005905EE" w:rsidP="005905EE">
      <w:pPr>
        <w:rPr>
          <w:sz w:val="21"/>
          <w:szCs w:val="21"/>
        </w:rPr>
      </w:pPr>
    </w:p>
    <w:p w:rsidR="005905EE" w:rsidRDefault="005905EE" w:rsidP="005905EE">
      <w:pPr>
        <w:rPr>
          <w:sz w:val="21"/>
          <w:szCs w:val="21"/>
        </w:rPr>
      </w:pPr>
      <w:r w:rsidRPr="005905EE">
        <w:rPr>
          <w:sz w:val="21"/>
          <w:szCs w:val="21"/>
        </w:rPr>
        <w:t>This will take the form of a short plenary session giving an overview of progress on developments in Girlguiding.  There will be an opportunity for questions and answers and, if time, Growth Management.</w:t>
      </w:r>
    </w:p>
    <w:p w:rsidR="005905EE" w:rsidRPr="005905EE" w:rsidRDefault="005905EE" w:rsidP="005905EE">
      <w:pPr>
        <w:rPr>
          <w:sz w:val="21"/>
          <w:szCs w:val="21"/>
        </w:rPr>
      </w:pPr>
    </w:p>
    <w:p w:rsidR="005905EE" w:rsidRPr="005905EE" w:rsidRDefault="005905EE" w:rsidP="005905EE">
      <w:pPr>
        <w:rPr>
          <w:sz w:val="21"/>
          <w:szCs w:val="21"/>
        </w:rPr>
      </w:pPr>
    </w:p>
    <w:p w:rsidR="005905EE" w:rsidRPr="005905EE" w:rsidRDefault="005905EE" w:rsidP="005905EE">
      <w:pPr>
        <w:rPr>
          <w:sz w:val="21"/>
          <w:szCs w:val="21"/>
        </w:rPr>
      </w:pPr>
      <w:r w:rsidRPr="005905EE">
        <w:rPr>
          <w:sz w:val="21"/>
          <w:szCs w:val="21"/>
        </w:rPr>
        <w:t>11.15 am – 3.45 pm including a lunch break</w:t>
      </w:r>
    </w:p>
    <w:p w:rsidR="005905EE" w:rsidRPr="005905EE" w:rsidRDefault="005905EE" w:rsidP="005905EE">
      <w:pPr>
        <w:rPr>
          <w:sz w:val="21"/>
          <w:szCs w:val="21"/>
        </w:rPr>
      </w:pPr>
    </w:p>
    <w:p w:rsidR="005905EE" w:rsidRPr="005905EE" w:rsidRDefault="005905EE" w:rsidP="005905EE">
      <w:pPr>
        <w:rPr>
          <w:sz w:val="21"/>
          <w:szCs w:val="21"/>
        </w:rPr>
      </w:pPr>
      <w:r w:rsidRPr="005905EE">
        <w:rPr>
          <w:b/>
          <w:sz w:val="21"/>
          <w:szCs w:val="21"/>
        </w:rPr>
        <w:t>C1: Commissioner Designates and New Commissioners</w:t>
      </w:r>
      <w:r>
        <w:rPr>
          <w:b/>
          <w:sz w:val="21"/>
          <w:szCs w:val="21"/>
        </w:rPr>
        <w:t xml:space="preserve"> -</w:t>
      </w:r>
      <w:r w:rsidRPr="005905EE">
        <w:rPr>
          <w:sz w:val="21"/>
          <w:szCs w:val="21"/>
        </w:rPr>
        <w:t xml:space="preserve"> To support new Commissioners in developing the knowledge and skills needed for their role.</w:t>
      </w:r>
    </w:p>
    <w:p w:rsidR="005905EE" w:rsidRPr="005905EE" w:rsidRDefault="005905EE" w:rsidP="005905EE">
      <w:pPr>
        <w:rPr>
          <w:sz w:val="21"/>
          <w:szCs w:val="21"/>
        </w:rPr>
      </w:pPr>
    </w:p>
    <w:p w:rsidR="005905EE" w:rsidRPr="005905EE" w:rsidRDefault="005905EE" w:rsidP="005905EE">
      <w:pPr>
        <w:rPr>
          <w:sz w:val="21"/>
          <w:szCs w:val="21"/>
        </w:rPr>
      </w:pPr>
      <w:bookmarkStart w:id="1" w:name="_Hlk519102723"/>
      <w:r w:rsidRPr="005905EE">
        <w:rPr>
          <w:b/>
          <w:sz w:val="21"/>
          <w:szCs w:val="21"/>
        </w:rPr>
        <w:t>C2: Safe Space Level 3 –</w:t>
      </w:r>
      <w:r w:rsidRPr="005905EE">
        <w:rPr>
          <w:sz w:val="21"/>
          <w:szCs w:val="21"/>
        </w:rPr>
        <w:t xml:space="preserve"> Recognising, telling and taking action</w:t>
      </w:r>
      <w:r>
        <w:rPr>
          <w:sz w:val="21"/>
          <w:szCs w:val="21"/>
        </w:rPr>
        <w:t xml:space="preserve">. </w:t>
      </w:r>
      <w:r w:rsidRPr="005905EE">
        <w:rPr>
          <w:sz w:val="21"/>
          <w:szCs w:val="21"/>
        </w:rPr>
        <w:t xml:space="preserve">To give Commissioners a better understanding of their role and responsibilities in promoting the safety of our girls, young women and adult members. </w:t>
      </w:r>
    </w:p>
    <w:p w:rsidR="005905EE" w:rsidRPr="005905EE" w:rsidRDefault="005905EE" w:rsidP="005905EE">
      <w:pPr>
        <w:rPr>
          <w:sz w:val="21"/>
          <w:szCs w:val="21"/>
        </w:rPr>
      </w:pPr>
    </w:p>
    <w:p w:rsidR="005905EE" w:rsidRPr="005905EE" w:rsidRDefault="005905EE" w:rsidP="005905EE">
      <w:pPr>
        <w:rPr>
          <w:sz w:val="21"/>
          <w:szCs w:val="21"/>
          <w:u w:val="single"/>
        </w:rPr>
      </w:pPr>
      <w:r w:rsidRPr="005905EE">
        <w:rPr>
          <w:sz w:val="21"/>
          <w:szCs w:val="21"/>
          <w:u w:val="single"/>
        </w:rPr>
        <w:t>(It is a requirement that the e-learning for level 3 must be completed before attendance on the day and, if you completed level 2 by e-learning, you must have already had the follow up conversation with a competent person)</w:t>
      </w:r>
    </w:p>
    <w:p w:rsidR="005905EE" w:rsidRPr="005905EE" w:rsidRDefault="005905EE" w:rsidP="005905EE">
      <w:pPr>
        <w:rPr>
          <w:i/>
          <w:sz w:val="21"/>
          <w:szCs w:val="21"/>
        </w:rPr>
      </w:pPr>
    </w:p>
    <w:p w:rsidR="005905EE" w:rsidRPr="005905EE" w:rsidRDefault="005905EE" w:rsidP="005905EE">
      <w:pPr>
        <w:rPr>
          <w:sz w:val="21"/>
          <w:szCs w:val="21"/>
        </w:rPr>
      </w:pPr>
      <w:r w:rsidRPr="005905EE">
        <w:rPr>
          <w:b/>
          <w:sz w:val="21"/>
          <w:szCs w:val="21"/>
        </w:rPr>
        <w:t>C3: A Safe Space Level 4 –</w:t>
      </w:r>
      <w:r w:rsidRPr="005905EE">
        <w:rPr>
          <w:sz w:val="21"/>
          <w:szCs w:val="21"/>
        </w:rPr>
        <w:t xml:space="preserve"> Managing concerns</w:t>
      </w:r>
      <w:r w:rsidR="003866A5">
        <w:rPr>
          <w:sz w:val="21"/>
          <w:szCs w:val="21"/>
        </w:rPr>
        <w:t xml:space="preserve">, allegations and disclosures. </w:t>
      </w:r>
      <w:r w:rsidRPr="005905EE">
        <w:rPr>
          <w:sz w:val="21"/>
          <w:szCs w:val="21"/>
        </w:rPr>
        <w:t>The aim of this training is to develop commissioners’ knowledge, skills and behaviour regarding how to respond to allegations, disclosures and concerns, and managing safeguarding incidents or investigations.</w:t>
      </w:r>
    </w:p>
    <w:p w:rsidR="005905EE" w:rsidRPr="005905EE" w:rsidRDefault="005905EE" w:rsidP="005905EE">
      <w:pPr>
        <w:rPr>
          <w:sz w:val="21"/>
          <w:szCs w:val="21"/>
        </w:rPr>
      </w:pPr>
    </w:p>
    <w:p w:rsidR="005905EE" w:rsidRDefault="005905EE" w:rsidP="005905EE">
      <w:pPr>
        <w:rPr>
          <w:i/>
          <w:sz w:val="21"/>
          <w:szCs w:val="21"/>
        </w:rPr>
      </w:pPr>
      <w:r w:rsidRPr="005905EE">
        <w:rPr>
          <w:i/>
          <w:sz w:val="21"/>
          <w:szCs w:val="21"/>
        </w:rPr>
        <w:t>Please note that places will be limited for these sessions, for which there is likely to be a high demand.  Places will be allocated on a first come first served basis.  If this session is full, you will be given the opportunity to apply for other sessions.</w:t>
      </w:r>
    </w:p>
    <w:p w:rsidR="005905EE" w:rsidRPr="005905EE" w:rsidRDefault="005905EE" w:rsidP="005905EE">
      <w:pPr>
        <w:rPr>
          <w:i/>
          <w:sz w:val="21"/>
          <w:szCs w:val="21"/>
        </w:rPr>
      </w:pPr>
    </w:p>
    <w:p w:rsidR="005905EE" w:rsidRPr="005905EE" w:rsidRDefault="005905EE" w:rsidP="005905EE">
      <w:pPr>
        <w:rPr>
          <w:i/>
          <w:sz w:val="21"/>
          <w:szCs w:val="21"/>
        </w:rPr>
      </w:pPr>
    </w:p>
    <w:p w:rsidR="005905EE" w:rsidRPr="005905EE" w:rsidRDefault="005905EE" w:rsidP="005905EE">
      <w:pPr>
        <w:rPr>
          <w:sz w:val="21"/>
          <w:szCs w:val="21"/>
        </w:rPr>
      </w:pPr>
      <w:r w:rsidRPr="005905EE">
        <w:rPr>
          <w:sz w:val="21"/>
          <w:szCs w:val="21"/>
        </w:rPr>
        <w:t>11.15 am – 12.45 pm</w:t>
      </w:r>
    </w:p>
    <w:p w:rsidR="005905EE" w:rsidRPr="005905EE" w:rsidRDefault="005905EE" w:rsidP="005905EE">
      <w:pPr>
        <w:rPr>
          <w:sz w:val="21"/>
          <w:szCs w:val="21"/>
        </w:rPr>
      </w:pPr>
    </w:p>
    <w:p w:rsidR="005905EE" w:rsidRPr="005905EE" w:rsidRDefault="005905EE" w:rsidP="005905EE">
      <w:pPr>
        <w:rPr>
          <w:sz w:val="21"/>
          <w:szCs w:val="21"/>
        </w:rPr>
      </w:pPr>
      <w:r w:rsidRPr="005905EE">
        <w:rPr>
          <w:b/>
          <w:sz w:val="21"/>
          <w:szCs w:val="21"/>
        </w:rPr>
        <w:t>C4: Doing our Best &amp; Unit Visits –</w:t>
      </w:r>
      <w:r w:rsidRPr="005905EE">
        <w:rPr>
          <w:sz w:val="21"/>
          <w:szCs w:val="21"/>
        </w:rPr>
        <w:t xml:space="preserve"> To develop awareness of the Doing our Best checklists and to understand how to use them effectively with units</w:t>
      </w:r>
    </w:p>
    <w:p w:rsidR="005905EE" w:rsidRPr="005905EE" w:rsidRDefault="005905EE" w:rsidP="005905EE">
      <w:pPr>
        <w:rPr>
          <w:sz w:val="21"/>
          <w:szCs w:val="21"/>
        </w:rPr>
      </w:pPr>
    </w:p>
    <w:p w:rsidR="005905EE" w:rsidRPr="005905EE" w:rsidRDefault="005905EE" w:rsidP="005905EE">
      <w:pPr>
        <w:rPr>
          <w:i/>
          <w:sz w:val="21"/>
          <w:szCs w:val="21"/>
        </w:rPr>
      </w:pPr>
      <w:r w:rsidRPr="005905EE">
        <w:rPr>
          <w:b/>
          <w:sz w:val="21"/>
          <w:szCs w:val="21"/>
        </w:rPr>
        <w:t>C5: A facilitated Commissioner Air and Share –</w:t>
      </w:r>
      <w:r w:rsidRPr="005905EE">
        <w:rPr>
          <w:sz w:val="21"/>
          <w:szCs w:val="21"/>
        </w:rPr>
        <w:t xml:space="preserve"> to enable participants to identify challenges and share solutions with other commissioners.  </w:t>
      </w:r>
      <w:r w:rsidRPr="005905EE">
        <w:rPr>
          <w:i/>
          <w:sz w:val="21"/>
          <w:szCs w:val="21"/>
        </w:rPr>
        <w:t>It would be extremely helpful if you would identify your suggested topics for discussion with your application</w:t>
      </w:r>
    </w:p>
    <w:p w:rsidR="005905EE" w:rsidRDefault="005905EE" w:rsidP="005905EE">
      <w:pPr>
        <w:rPr>
          <w:i/>
          <w:sz w:val="21"/>
          <w:szCs w:val="21"/>
        </w:rPr>
      </w:pPr>
      <w:r w:rsidRPr="005905EE">
        <w:rPr>
          <w:i/>
          <w:sz w:val="21"/>
          <w:szCs w:val="21"/>
        </w:rPr>
        <w:t xml:space="preserve">  </w:t>
      </w:r>
    </w:p>
    <w:p w:rsidR="005905EE" w:rsidRPr="005905EE" w:rsidRDefault="005905EE" w:rsidP="005905EE">
      <w:pPr>
        <w:rPr>
          <w:i/>
          <w:sz w:val="21"/>
          <w:szCs w:val="21"/>
        </w:rPr>
      </w:pPr>
    </w:p>
    <w:p w:rsidR="005905EE" w:rsidRPr="005905EE" w:rsidRDefault="005905EE" w:rsidP="005905EE">
      <w:pPr>
        <w:rPr>
          <w:sz w:val="21"/>
          <w:szCs w:val="21"/>
        </w:rPr>
      </w:pPr>
      <w:r w:rsidRPr="005905EE">
        <w:rPr>
          <w:sz w:val="21"/>
          <w:szCs w:val="21"/>
        </w:rPr>
        <w:t xml:space="preserve">1.30 pm – 3.30 pm </w:t>
      </w:r>
    </w:p>
    <w:p w:rsidR="005905EE" w:rsidRPr="005905EE" w:rsidRDefault="005905EE" w:rsidP="005905EE">
      <w:pPr>
        <w:rPr>
          <w:sz w:val="21"/>
          <w:szCs w:val="21"/>
        </w:rPr>
      </w:pPr>
    </w:p>
    <w:p w:rsidR="005905EE" w:rsidRPr="005905EE" w:rsidRDefault="005905EE" w:rsidP="005905EE">
      <w:pPr>
        <w:rPr>
          <w:sz w:val="21"/>
          <w:szCs w:val="21"/>
        </w:rPr>
      </w:pPr>
      <w:r w:rsidRPr="005905EE">
        <w:rPr>
          <w:b/>
          <w:sz w:val="21"/>
          <w:szCs w:val="21"/>
        </w:rPr>
        <w:t>C6: Change Management</w:t>
      </w:r>
      <w:r w:rsidR="00FD287C">
        <w:rPr>
          <w:b/>
          <w:sz w:val="21"/>
          <w:szCs w:val="21"/>
        </w:rPr>
        <w:t xml:space="preserve"> -</w:t>
      </w:r>
      <w:r w:rsidRPr="005905EE">
        <w:rPr>
          <w:sz w:val="21"/>
          <w:szCs w:val="21"/>
        </w:rPr>
        <w:t xml:space="preserve"> To build commissioners confidence in supporting their leaders through change, particularly in relation to the introduction of the new programme.</w:t>
      </w:r>
    </w:p>
    <w:p w:rsidR="005905EE" w:rsidRPr="005905EE" w:rsidRDefault="005905EE" w:rsidP="005905EE">
      <w:pPr>
        <w:rPr>
          <w:sz w:val="21"/>
          <w:szCs w:val="21"/>
        </w:rPr>
      </w:pPr>
    </w:p>
    <w:p w:rsidR="005905EE" w:rsidRPr="005905EE" w:rsidRDefault="005905EE" w:rsidP="005905EE">
      <w:pPr>
        <w:rPr>
          <w:sz w:val="21"/>
          <w:szCs w:val="21"/>
        </w:rPr>
      </w:pPr>
      <w:r w:rsidRPr="005905EE">
        <w:rPr>
          <w:b/>
          <w:sz w:val="21"/>
          <w:szCs w:val="21"/>
        </w:rPr>
        <w:t>C7: Complaints and Compliance</w:t>
      </w:r>
      <w:r w:rsidR="00FD287C">
        <w:rPr>
          <w:b/>
          <w:sz w:val="21"/>
          <w:szCs w:val="21"/>
        </w:rPr>
        <w:t xml:space="preserve"> -</w:t>
      </w:r>
      <w:r w:rsidRPr="005905EE">
        <w:rPr>
          <w:sz w:val="21"/>
          <w:szCs w:val="21"/>
        </w:rPr>
        <w:t xml:space="preserve"> To help commissioners understand the differences and to gain knowledge in how to hand potentially difficult situations.</w:t>
      </w:r>
    </w:p>
    <w:p w:rsidR="005905EE" w:rsidRPr="005905EE" w:rsidRDefault="005905EE" w:rsidP="005905EE">
      <w:pPr>
        <w:rPr>
          <w:sz w:val="21"/>
          <w:szCs w:val="21"/>
        </w:rPr>
      </w:pPr>
    </w:p>
    <w:p w:rsidR="005905EE" w:rsidRPr="005905EE" w:rsidRDefault="005905EE" w:rsidP="005905EE">
      <w:pPr>
        <w:rPr>
          <w:sz w:val="21"/>
          <w:szCs w:val="21"/>
        </w:rPr>
      </w:pPr>
      <w:r w:rsidRPr="005905EE">
        <w:rPr>
          <w:b/>
          <w:sz w:val="21"/>
          <w:szCs w:val="21"/>
        </w:rPr>
        <w:t>C8: Managing Team Dynamics -</w:t>
      </w:r>
      <w:r w:rsidRPr="005905EE">
        <w:rPr>
          <w:sz w:val="21"/>
          <w:szCs w:val="21"/>
        </w:rPr>
        <w:t xml:space="preserve"> To help commissioners to gain the skills needed for effectively manage diverse groups and get the best from individuals.</w:t>
      </w:r>
    </w:p>
    <w:p w:rsidR="005905EE" w:rsidRPr="005905EE" w:rsidRDefault="005905EE" w:rsidP="005905EE">
      <w:pPr>
        <w:rPr>
          <w:sz w:val="21"/>
          <w:szCs w:val="21"/>
        </w:rPr>
      </w:pPr>
    </w:p>
    <w:p w:rsidR="005905EE" w:rsidRPr="005905EE" w:rsidRDefault="005905EE" w:rsidP="005905EE">
      <w:pPr>
        <w:rPr>
          <w:sz w:val="21"/>
          <w:szCs w:val="21"/>
        </w:rPr>
      </w:pPr>
      <w:r w:rsidRPr="005905EE">
        <w:rPr>
          <w:b/>
          <w:sz w:val="21"/>
          <w:szCs w:val="21"/>
        </w:rPr>
        <w:t>C9: Honest conversations -</w:t>
      </w:r>
      <w:r w:rsidRPr="005905EE">
        <w:rPr>
          <w:sz w:val="21"/>
          <w:szCs w:val="21"/>
        </w:rPr>
        <w:t xml:space="preserve"> To increase commissioners’ confidence and competence with regard to handling challenging conversations and to </w:t>
      </w:r>
      <w:bookmarkEnd w:id="1"/>
      <w:r w:rsidRPr="005905EE">
        <w:rPr>
          <w:sz w:val="21"/>
          <w:szCs w:val="21"/>
        </w:rPr>
        <w:t>use the honest conversations resource to develop skills.</w:t>
      </w:r>
    </w:p>
    <w:p w:rsidR="00542EAB" w:rsidRDefault="00542EAB" w:rsidP="007C2B7F">
      <w:pPr>
        <w:rPr>
          <w:sz w:val="21"/>
          <w:szCs w:val="21"/>
        </w:rPr>
      </w:pPr>
    </w:p>
    <w:p w:rsidR="00D95B6A" w:rsidRPr="00A703D4" w:rsidRDefault="00D95B6A" w:rsidP="007C2B7F">
      <w:pPr>
        <w:rPr>
          <w:sz w:val="21"/>
          <w:szCs w:val="21"/>
        </w:rPr>
      </w:pPr>
    </w:p>
    <w:p w:rsidR="007C2B7F" w:rsidRPr="00A703D4" w:rsidRDefault="007C2B7F" w:rsidP="007C2B7F">
      <w:pPr>
        <w:rPr>
          <w:sz w:val="21"/>
          <w:szCs w:val="21"/>
        </w:rPr>
      </w:pPr>
    </w:p>
    <w:p w:rsidR="007C2B7F" w:rsidRPr="00A703D4" w:rsidRDefault="007C2B7F" w:rsidP="007C2B7F">
      <w:pPr>
        <w:rPr>
          <w:sz w:val="21"/>
          <w:szCs w:val="21"/>
        </w:rPr>
      </w:pPr>
      <w:r w:rsidRPr="00A703D4">
        <w:rPr>
          <w:b/>
          <w:sz w:val="21"/>
          <w:szCs w:val="21"/>
        </w:rPr>
        <w:t xml:space="preserve">To book your place, please complete the booking form </w:t>
      </w:r>
      <w:hyperlink r:id="rId10" w:history="1">
        <w:r w:rsidRPr="00A703D4">
          <w:rPr>
            <w:rStyle w:val="Hyperlink"/>
            <w:b/>
            <w:sz w:val="21"/>
            <w:szCs w:val="21"/>
          </w:rPr>
          <w:t>here</w:t>
        </w:r>
      </w:hyperlink>
      <w:r w:rsidRPr="00A703D4">
        <w:rPr>
          <w:b/>
          <w:sz w:val="21"/>
          <w:szCs w:val="21"/>
        </w:rPr>
        <w:t xml:space="preserve"> - </w:t>
      </w:r>
      <w:hyperlink r:id="rId11" w:history="1">
        <w:r w:rsidR="00FD287C">
          <w:rPr>
            <w:rStyle w:val="Hyperlink"/>
            <w:b/>
            <w:sz w:val="21"/>
            <w:szCs w:val="21"/>
          </w:rPr>
          <w:t>https://goo.gl/P8uqPK</w:t>
        </w:r>
      </w:hyperlink>
      <w:r w:rsidR="00F6548C" w:rsidRPr="00A703D4">
        <w:rPr>
          <w:b/>
          <w:sz w:val="21"/>
          <w:szCs w:val="21"/>
        </w:rPr>
        <w:t xml:space="preserve">. </w:t>
      </w:r>
      <w:r w:rsidRPr="00A703D4">
        <w:rPr>
          <w:b/>
          <w:sz w:val="21"/>
          <w:szCs w:val="21"/>
        </w:rPr>
        <w:t xml:space="preserve">Closing date for applications is </w:t>
      </w:r>
      <w:r w:rsidR="00A703D4">
        <w:rPr>
          <w:b/>
          <w:sz w:val="21"/>
          <w:szCs w:val="21"/>
        </w:rPr>
        <w:t>12 noon on Friday 8 March</w:t>
      </w:r>
      <w:r w:rsidRPr="00A703D4">
        <w:rPr>
          <w:b/>
          <w:sz w:val="21"/>
          <w:szCs w:val="21"/>
        </w:rPr>
        <w:t xml:space="preserve">.  </w:t>
      </w:r>
      <w:r w:rsidRPr="00A703D4">
        <w:rPr>
          <w:sz w:val="21"/>
          <w:szCs w:val="21"/>
        </w:rPr>
        <w:t xml:space="preserve">Please note that </w:t>
      </w:r>
      <w:r w:rsidRPr="00A703D4">
        <w:rPr>
          <w:b/>
          <w:sz w:val="21"/>
          <w:szCs w:val="21"/>
        </w:rPr>
        <w:t>your application has been accepted if you apply by this date</w:t>
      </w:r>
      <w:r w:rsidRPr="00A703D4">
        <w:rPr>
          <w:sz w:val="21"/>
          <w:szCs w:val="21"/>
        </w:rPr>
        <w:t xml:space="preserve"> and that final information will be sent to you as soon as possible after that.</w:t>
      </w:r>
    </w:p>
    <w:p w:rsidR="007C2B7F" w:rsidRPr="00A703D4" w:rsidRDefault="007C2B7F" w:rsidP="007C2B7F">
      <w:pPr>
        <w:rPr>
          <w:sz w:val="21"/>
          <w:szCs w:val="21"/>
        </w:rPr>
      </w:pPr>
    </w:p>
    <w:p w:rsidR="007C2B7F" w:rsidRPr="00A703D4" w:rsidRDefault="007C2B7F" w:rsidP="007C2B7F">
      <w:pPr>
        <w:rPr>
          <w:b/>
          <w:sz w:val="21"/>
          <w:szCs w:val="21"/>
        </w:rPr>
      </w:pPr>
      <w:r w:rsidRPr="00A703D4">
        <w:rPr>
          <w:b/>
          <w:sz w:val="21"/>
          <w:szCs w:val="21"/>
        </w:rPr>
        <w:t xml:space="preserve">Feedback from previous days has suggested that it would be helpful to know who else is attending from your local area.  Mindful of GDPR, we are unable to share personal information without specific permission.  If you would like to be part of this information sharing, please indicate in the appropriate box, your permission for your name, division, county and email address to be shared with other willing participants. </w:t>
      </w:r>
    </w:p>
    <w:p w:rsidR="007C2B7F" w:rsidRPr="00A703D4" w:rsidRDefault="007C2B7F" w:rsidP="007C2B7F">
      <w:pPr>
        <w:rPr>
          <w:sz w:val="21"/>
          <w:szCs w:val="21"/>
        </w:rPr>
      </w:pPr>
    </w:p>
    <w:p w:rsidR="00A703D4" w:rsidRPr="00A703D4" w:rsidRDefault="00A703D4" w:rsidP="00A703D4">
      <w:pPr>
        <w:rPr>
          <w:sz w:val="21"/>
          <w:szCs w:val="21"/>
        </w:rPr>
      </w:pPr>
      <w:r>
        <w:rPr>
          <w:sz w:val="21"/>
          <w:szCs w:val="21"/>
        </w:rPr>
        <w:t xml:space="preserve"> </w:t>
      </w:r>
      <w:r w:rsidRPr="00A703D4">
        <w:rPr>
          <w:sz w:val="21"/>
          <w:szCs w:val="21"/>
        </w:rPr>
        <w:tab/>
      </w:r>
    </w:p>
    <w:p w:rsidR="0087389B" w:rsidRPr="00A703D4" w:rsidRDefault="0087389B">
      <w:pPr>
        <w:rPr>
          <w:sz w:val="21"/>
          <w:szCs w:val="21"/>
        </w:rPr>
      </w:pPr>
    </w:p>
    <w:sectPr w:rsidR="0087389B" w:rsidRPr="00A703D4" w:rsidSect="000B1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75898"/>
    <w:multiLevelType w:val="hybridMultilevel"/>
    <w:tmpl w:val="34EE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E8446F"/>
    <w:multiLevelType w:val="hybridMultilevel"/>
    <w:tmpl w:val="57D4CA2C"/>
    <w:lvl w:ilvl="0" w:tplc="08090001">
      <w:start w:val="1"/>
      <w:numFmt w:val="bullet"/>
      <w:lvlText w:val=""/>
      <w:lvlJc w:val="left"/>
      <w:pPr>
        <w:ind w:left="720" w:hanging="360"/>
      </w:pPr>
      <w:rPr>
        <w:rFonts w:ascii="Symbol" w:hAnsi="Symbol"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3156455"/>
    <w:multiLevelType w:val="hybridMultilevel"/>
    <w:tmpl w:val="BFC8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AE22C8"/>
    <w:multiLevelType w:val="hybridMultilevel"/>
    <w:tmpl w:val="F984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F247F4"/>
    <w:multiLevelType w:val="hybridMultilevel"/>
    <w:tmpl w:val="5D6EC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7AD63BF0"/>
    <w:multiLevelType w:val="hybridMultilevel"/>
    <w:tmpl w:val="38661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3B"/>
    <w:rsid w:val="00020140"/>
    <w:rsid w:val="00090E68"/>
    <w:rsid w:val="000B1A3B"/>
    <w:rsid w:val="00110306"/>
    <w:rsid w:val="001636E2"/>
    <w:rsid w:val="00220EF2"/>
    <w:rsid w:val="002644E5"/>
    <w:rsid w:val="002A5EF8"/>
    <w:rsid w:val="002F620F"/>
    <w:rsid w:val="003866A5"/>
    <w:rsid w:val="003B6BFE"/>
    <w:rsid w:val="004B5170"/>
    <w:rsid w:val="00542EAB"/>
    <w:rsid w:val="00562A6A"/>
    <w:rsid w:val="005905EE"/>
    <w:rsid w:val="00731240"/>
    <w:rsid w:val="00733449"/>
    <w:rsid w:val="007C2B7F"/>
    <w:rsid w:val="007C466B"/>
    <w:rsid w:val="007D4FFC"/>
    <w:rsid w:val="007D658A"/>
    <w:rsid w:val="00840BA6"/>
    <w:rsid w:val="0087389B"/>
    <w:rsid w:val="008B39FE"/>
    <w:rsid w:val="008E3416"/>
    <w:rsid w:val="009100AF"/>
    <w:rsid w:val="00984BD8"/>
    <w:rsid w:val="00A142B1"/>
    <w:rsid w:val="00A43755"/>
    <w:rsid w:val="00A703D4"/>
    <w:rsid w:val="00AE1851"/>
    <w:rsid w:val="00B86012"/>
    <w:rsid w:val="00C164F2"/>
    <w:rsid w:val="00D95B6A"/>
    <w:rsid w:val="00D966C6"/>
    <w:rsid w:val="00E25444"/>
    <w:rsid w:val="00E85792"/>
    <w:rsid w:val="00ED1D12"/>
    <w:rsid w:val="00F16BAF"/>
    <w:rsid w:val="00F30AC3"/>
    <w:rsid w:val="00F6548C"/>
    <w:rsid w:val="00F86ACC"/>
    <w:rsid w:val="00F90CCF"/>
    <w:rsid w:val="00F9467D"/>
    <w:rsid w:val="00FD287C"/>
    <w:rsid w:val="00FD6BFF"/>
    <w:rsid w:val="00FF4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1A3B"/>
    <w:rPr>
      <w:rFonts w:ascii="Tahoma" w:hAnsi="Tahoma" w:cs="Tahoma"/>
      <w:sz w:val="16"/>
      <w:szCs w:val="16"/>
    </w:rPr>
  </w:style>
  <w:style w:type="character" w:customStyle="1" w:styleId="BalloonTextChar">
    <w:name w:val="Balloon Text Char"/>
    <w:basedOn w:val="DefaultParagraphFont"/>
    <w:link w:val="BalloonText"/>
    <w:uiPriority w:val="99"/>
    <w:semiHidden/>
    <w:rsid w:val="000B1A3B"/>
    <w:rPr>
      <w:rFonts w:ascii="Tahoma" w:hAnsi="Tahoma" w:cs="Tahoma"/>
      <w:sz w:val="16"/>
      <w:szCs w:val="16"/>
    </w:rPr>
  </w:style>
  <w:style w:type="character" w:styleId="Hyperlink">
    <w:name w:val="Hyperlink"/>
    <w:basedOn w:val="DefaultParagraphFont"/>
    <w:uiPriority w:val="99"/>
    <w:unhideWhenUsed/>
    <w:rsid w:val="007D658A"/>
    <w:rPr>
      <w:color w:val="0000FF" w:themeColor="hyperlink"/>
      <w:u w:val="single"/>
    </w:rPr>
  </w:style>
  <w:style w:type="paragraph" w:styleId="ListParagraph">
    <w:name w:val="List Paragraph"/>
    <w:basedOn w:val="Normal"/>
    <w:uiPriority w:val="34"/>
    <w:qFormat/>
    <w:rsid w:val="00562A6A"/>
    <w:pPr>
      <w:ind w:left="720"/>
      <w:contextualSpacing/>
    </w:pPr>
    <w:rPr>
      <w:rFonts w:asciiTheme="minorHAnsi" w:hAnsiTheme="minorHAnsi"/>
    </w:rPr>
  </w:style>
  <w:style w:type="character" w:styleId="FollowedHyperlink">
    <w:name w:val="FollowedHyperlink"/>
    <w:basedOn w:val="DefaultParagraphFont"/>
    <w:uiPriority w:val="99"/>
    <w:semiHidden/>
    <w:unhideWhenUsed/>
    <w:rsid w:val="00B86012"/>
    <w:rPr>
      <w:color w:val="800080" w:themeColor="followedHyperlink"/>
      <w:u w:val="single"/>
    </w:rPr>
  </w:style>
  <w:style w:type="paragraph" w:styleId="NormalWeb">
    <w:name w:val="Normal (Web)"/>
    <w:basedOn w:val="Normal"/>
    <w:uiPriority w:val="99"/>
    <w:semiHidden/>
    <w:unhideWhenUsed/>
    <w:rsid w:val="00542EAB"/>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1A3B"/>
    <w:rPr>
      <w:rFonts w:ascii="Tahoma" w:hAnsi="Tahoma" w:cs="Tahoma"/>
      <w:sz w:val="16"/>
      <w:szCs w:val="16"/>
    </w:rPr>
  </w:style>
  <w:style w:type="character" w:customStyle="1" w:styleId="BalloonTextChar">
    <w:name w:val="Balloon Text Char"/>
    <w:basedOn w:val="DefaultParagraphFont"/>
    <w:link w:val="BalloonText"/>
    <w:uiPriority w:val="99"/>
    <w:semiHidden/>
    <w:rsid w:val="000B1A3B"/>
    <w:rPr>
      <w:rFonts w:ascii="Tahoma" w:hAnsi="Tahoma" w:cs="Tahoma"/>
      <w:sz w:val="16"/>
      <w:szCs w:val="16"/>
    </w:rPr>
  </w:style>
  <w:style w:type="character" w:styleId="Hyperlink">
    <w:name w:val="Hyperlink"/>
    <w:basedOn w:val="DefaultParagraphFont"/>
    <w:uiPriority w:val="99"/>
    <w:unhideWhenUsed/>
    <w:rsid w:val="007D658A"/>
    <w:rPr>
      <w:color w:val="0000FF" w:themeColor="hyperlink"/>
      <w:u w:val="single"/>
    </w:rPr>
  </w:style>
  <w:style w:type="paragraph" w:styleId="ListParagraph">
    <w:name w:val="List Paragraph"/>
    <w:basedOn w:val="Normal"/>
    <w:uiPriority w:val="34"/>
    <w:qFormat/>
    <w:rsid w:val="00562A6A"/>
    <w:pPr>
      <w:ind w:left="720"/>
      <w:contextualSpacing/>
    </w:pPr>
    <w:rPr>
      <w:rFonts w:asciiTheme="minorHAnsi" w:hAnsiTheme="minorHAnsi"/>
    </w:rPr>
  </w:style>
  <w:style w:type="character" w:styleId="FollowedHyperlink">
    <w:name w:val="FollowedHyperlink"/>
    <w:basedOn w:val="DefaultParagraphFont"/>
    <w:uiPriority w:val="99"/>
    <w:semiHidden/>
    <w:unhideWhenUsed/>
    <w:rsid w:val="00B86012"/>
    <w:rPr>
      <w:color w:val="800080" w:themeColor="followedHyperlink"/>
      <w:u w:val="single"/>
    </w:rPr>
  </w:style>
  <w:style w:type="paragraph" w:styleId="NormalWeb">
    <w:name w:val="Normal (Web)"/>
    <w:basedOn w:val="Normal"/>
    <w:uiPriority w:val="99"/>
    <w:semiHidden/>
    <w:unhideWhenUsed/>
    <w:rsid w:val="00542EAB"/>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698213">
      <w:bodyDiv w:val="1"/>
      <w:marLeft w:val="0"/>
      <w:marRight w:val="0"/>
      <w:marTop w:val="0"/>
      <w:marBottom w:val="0"/>
      <w:divBdr>
        <w:top w:val="none" w:sz="0" w:space="0" w:color="auto"/>
        <w:left w:val="none" w:sz="0" w:space="0" w:color="auto"/>
        <w:bottom w:val="none" w:sz="0" w:space="0" w:color="auto"/>
        <w:right w:val="none" w:sz="0" w:space="0" w:color="auto"/>
      </w:divBdr>
      <w:divsChild>
        <w:div w:id="1196314322">
          <w:marLeft w:val="-645"/>
          <w:marRight w:val="0"/>
          <w:marTop w:val="0"/>
          <w:marBottom w:val="0"/>
          <w:divBdr>
            <w:top w:val="none" w:sz="0" w:space="0" w:color="auto"/>
            <w:left w:val="none" w:sz="0" w:space="0" w:color="auto"/>
            <w:bottom w:val="none" w:sz="0" w:space="0" w:color="auto"/>
            <w:right w:val="none" w:sz="0" w:space="0" w:color="auto"/>
          </w:divBdr>
        </w:div>
      </w:divsChild>
    </w:div>
    <w:div w:id="20129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MagdalenaS@girlguidinglaser.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goo.gl/P8uqPK" TargetMode="External"/><Relationship Id="rId5" Type="http://schemas.openxmlformats.org/officeDocument/2006/relationships/webSettings" Target="webSettings.xml"/><Relationship Id="rId10" Type="http://schemas.openxmlformats.org/officeDocument/2006/relationships/hyperlink" Target="https://goo.gl/P8uqPK" TargetMode="External"/><Relationship Id="rId4" Type="http://schemas.openxmlformats.org/officeDocument/2006/relationships/settings" Target="settings.xml"/><Relationship Id="rId9" Type="http://schemas.openxmlformats.org/officeDocument/2006/relationships/hyperlink" Target="https://www.lampton.org.uk/6/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Foxwell</dc:creator>
  <cp:lastModifiedBy>Magdalena Salata</cp:lastModifiedBy>
  <cp:revision>37</cp:revision>
  <dcterms:created xsi:type="dcterms:W3CDTF">2013-09-26T09:00:00Z</dcterms:created>
  <dcterms:modified xsi:type="dcterms:W3CDTF">2019-02-19T14:58:00Z</dcterms:modified>
</cp:coreProperties>
</file>